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6A618">
      <w:pPr>
        <w:rPr>
          <w:b/>
          <w:bCs/>
        </w:rPr>
      </w:pPr>
      <w:r>
        <w:rPr>
          <w:rFonts w:hint="eastAsia"/>
          <w:b/>
          <w:bCs/>
        </w:rPr>
        <w:t>企业介绍：</w:t>
      </w:r>
    </w:p>
    <w:p w14:paraId="7939EDF9">
      <w:pPr>
        <w:ind w:firstLine="1401" w:firstLineChars="5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成都理工大学工程技术学院</w:t>
      </w: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人才</w:t>
      </w:r>
      <w:r>
        <w:rPr>
          <w:b/>
          <w:bCs/>
          <w:sz w:val="28"/>
          <w:szCs w:val="28"/>
        </w:rPr>
        <w:t>招聘</w:t>
      </w:r>
    </w:p>
    <w:p w14:paraId="4B7A25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vertAlign w:val="baseline"/>
          <w:lang w:val="en-US" w:eastAsia="zh-CN" w:bidi="ar-SA"/>
        </w:rPr>
        <w:t>成都理工大学工程技术学院是教育部批准的全日制普通高等学校，是中国核聚变事业发源地。</w:t>
      </w:r>
      <w:r>
        <w:rPr>
          <w:rFonts w:hint="eastAsia" w:eastAsia="宋体"/>
          <w:lang w:val="en-US" w:eastAsia="zh-CN"/>
        </w:rPr>
        <w:t>作为中核集团所属唯一一所本科院校，</w:t>
      </w:r>
      <w:r>
        <w:rPr>
          <w:rFonts w:hint="eastAsia" w:ascii="Calibri" w:hAnsi="Calibri" w:eastAsia="宋体" w:cs="Times New Roman"/>
          <w:kern w:val="2"/>
          <w:sz w:val="21"/>
          <w:szCs w:val="21"/>
          <w:vertAlign w:val="baseline"/>
          <w:lang w:val="en-US" w:eastAsia="zh-CN" w:bidi="ar-SA"/>
        </w:rPr>
        <w:t>学院秉承“两弹一星”精神、“四个一切”核工业精神和“强核报国，创新奉献”新时代核工业精神，是以工学为主，理、工、经、管、文、艺术、教育多学科协调发展的多科性大学。主要面向核工业、电子信息产业、数字经济等领域，为我国核工业发展和区域经济社会发展提供人才培养、科学研究和技术支持。学院在同类院校中首批获得学士学位授予权，形成了以工学为主，涵盖理、工、经、管、文、艺术、教育等七大门类，多学科协调发展的学科专业体系。学院面向全国28个省（直辖市、自治区）招生，现有在校生近20000人，已为社会输送优秀毕业生80000余名。</w:t>
      </w:r>
    </w:p>
    <w:p w14:paraId="2A8EF596"/>
    <w:p w14:paraId="7AC69A26">
      <w:pPr>
        <w:rPr>
          <w:b/>
          <w:bCs/>
        </w:rPr>
      </w:pPr>
      <w:r>
        <w:rPr>
          <w:rFonts w:hint="eastAsia"/>
          <w:b/>
          <w:bCs/>
        </w:rPr>
        <w:t>招聘岗位：</w:t>
      </w:r>
    </w:p>
    <w:p w14:paraId="4FD704ED"/>
    <w:tbl>
      <w:tblPr>
        <w:tblStyle w:val="8"/>
        <w:tblW w:w="8970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250"/>
        <w:gridCol w:w="2580"/>
        <w:gridCol w:w="1305"/>
        <w:gridCol w:w="2265"/>
      </w:tblGrid>
      <w:tr w14:paraId="0EBD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0" w:type="dxa"/>
            <w:noWrap w:val="0"/>
            <w:vAlign w:val="center"/>
          </w:tcPr>
          <w:p w14:paraId="505FEA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noWrap w:val="0"/>
            <w:vAlign w:val="center"/>
          </w:tcPr>
          <w:p w14:paraId="380461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2580" w:type="dxa"/>
            <w:noWrap w:val="0"/>
            <w:vAlign w:val="center"/>
          </w:tcPr>
          <w:p w14:paraId="043FCFF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305" w:type="dxa"/>
            <w:noWrap w:val="0"/>
            <w:vAlign w:val="center"/>
          </w:tcPr>
          <w:p w14:paraId="0DEB5E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2265" w:type="dxa"/>
            <w:noWrap w:val="0"/>
            <w:vAlign w:val="center"/>
          </w:tcPr>
          <w:p w14:paraId="669332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职位咨询</w:t>
            </w:r>
          </w:p>
        </w:tc>
      </w:tr>
      <w:tr w14:paraId="5E72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675D669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 w14:paraId="6628EE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核工程与新能源技术系教师岗</w:t>
            </w:r>
          </w:p>
        </w:tc>
        <w:tc>
          <w:tcPr>
            <w:tcW w:w="2580" w:type="dxa"/>
            <w:noWrap w:val="0"/>
            <w:vAlign w:val="center"/>
          </w:tcPr>
          <w:p w14:paraId="2221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核能科学与工程、核科学与核技术、动力工程及工程热物理、水利水电工程、材料科学与工程、电子科学与技术、核燃料循环与材料、辐射防护及环境保护等相关专业</w:t>
            </w:r>
          </w:p>
        </w:tc>
        <w:tc>
          <w:tcPr>
            <w:tcW w:w="1305" w:type="dxa"/>
            <w:noWrap w:val="0"/>
            <w:vAlign w:val="center"/>
          </w:tcPr>
          <w:p w14:paraId="078C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25FA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联系人：袁老师                                         联系电话：0833-7820133</w:t>
            </w:r>
          </w:p>
        </w:tc>
      </w:tr>
      <w:tr w14:paraId="2778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539CEB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 w14:paraId="6A61CE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资源勘查与土木工程系教师岗</w:t>
            </w:r>
          </w:p>
        </w:tc>
        <w:tc>
          <w:tcPr>
            <w:tcW w:w="2580" w:type="dxa"/>
            <w:noWrap w:val="0"/>
            <w:vAlign w:val="center"/>
          </w:tcPr>
          <w:p w14:paraId="6116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土木工程、地质资源与地质工程、智能制造技术、安全工程等相关专业</w:t>
            </w:r>
          </w:p>
        </w:tc>
        <w:tc>
          <w:tcPr>
            <w:tcW w:w="1305" w:type="dxa"/>
            <w:noWrap w:val="0"/>
            <w:vAlign w:val="center"/>
          </w:tcPr>
          <w:p w14:paraId="419284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4C08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联系人：姚老师                                         联系电话：0833-7820438  </w:t>
            </w:r>
          </w:p>
        </w:tc>
      </w:tr>
      <w:tr w14:paraId="0D57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12E572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 w14:paraId="1305EF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电子信息与计算机工程系教师岗</w:t>
            </w:r>
          </w:p>
        </w:tc>
        <w:tc>
          <w:tcPr>
            <w:tcW w:w="2580" w:type="dxa"/>
            <w:noWrap w:val="0"/>
            <w:vAlign w:val="center"/>
          </w:tcPr>
          <w:p w14:paraId="50A2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通信工程、电子信息工程、电子科学与技术、计算机科学与技术、软件工程、物联网工程、数字媒体技术、数据科学与大数据技术、人工智能等相关专业</w:t>
            </w:r>
          </w:p>
        </w:tc>
        <w:tc>
          <w:tcPr>
            <w:tcW w:w="1305" w:type="dxa"/>
            <w:noWrap w:val="0"/>
            <w:vAlign w:val="center"/>
          </w:tcPr>
          <w:p w14:paraId="31B3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3340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联系人：徐老师                                         联系电话：0833-7820026 </w:t>
            </w:r>
          </w:p>
        </w:tc>
      </w:tr>
      <w:tr w14:paraId="0021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15B05C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noWrap w:val="0"/>
            <w:vAlign w:val="center"/>
          </w:tcPr>
          <w:p w14:paraId="7F1486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自动化工程系教师岗</w:t>
            </w:r>
          </w:p>
        </w:tc>
        <w:tc>
          <w:tcPr>
            <w:tcW w:w="2580" w:type="dxa"/>
            <w:noWrap w:val="0"/>
            <w:vAlign w:val="center"/>
          </w:tcPr>
          <w:p w14:paraId="3155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电气工程及其自动化、机械电子工程、智能车辆工程、机械工程、自动化、机器人工程、智能制造工程等相关专业</w:t>
            </w:r>
          </w:p>
        </w:tc>
        <w:tc>
          <w:tcPr>
            <w:tcW w:w="1305" w:type="dxa"/>
            <w:noWrap w:val="0"/>
            <w:vAlign w:val="center"/>
          </w:tcPr>
          <w:p w14:paraId="40855C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739A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联系人：幸老师                                         联系电话：0833-7820028   </w:t>
            </w:r>
          </w:p>
        </w:tc>
      </w:tr>
      <w:tr w14:paraId="739F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18C46D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50" w:type="dxa"/>
            <w:noWrap w:val="0"/>
            <w:vAlign w:val="center"/>
          </w:tcPr>
          <w:p w14:paraId="75D37F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经济系教师岗</w:t>
            </w:r>
          </w:p>
        </w:tc>
        <w:tc>
          <w:tcPr>
            <w:tcW w:w="2580" w:type="dxa"/>
            <w:noWrap w:val="0"/>
            <w:vAlign w:val="center"/>
          </w:tcPr>
          <w:p w14:paraId="1A5D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审计学、会计学、财务管理、税收等相关专业</w:t>
            </w:r>
          </w:p>
        </w:tc>
        <w:tc>
          <w:tcPr>
            <w:tcW w:w="1305" w:type="dxa"/>
            <w:noWrap w:val="0"/>
            <w:vAlign w:val="center"/>
          </w:tcPr>
          <w:p w14:paraId="5E7506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7E8F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联系人：张老师                                    联系电话：0833-7820372        </w:t>
            </w:r>
          </w:p>
        </w:tc>
      </w:tr>
      <w:tr w14:paraId="7BEE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2DE713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250" w:type="dxa"/>
            <w:noWrap w:val="0"/>
            <w:vAlign w:val="center"/>
          </w:tcPr>
          <w:p w14:paraId="114010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艺术设计系教师岗</w:t>
            </w:r>
          </w:p>
        </w:tc>
        <w:tc>
          <w:tcPr>
            <w:tcW w:w="2580" w:type="dxa"/>
            <w:noWrap w:val="0"/>
            <w:vAlign w:val="center"/>
          </w:tcPr>
          <w:p w14:paraId="6BBA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视觉传达设计、数字媒体艺术、环境设计等相关专业</w:t>
            </w:r>
          </w:p>
        </w:tc>
        <w:tc>
          <w:tcPr>
            <w:tcW w:w="1305" w:type="dxa"/>
            <w:noWrap w:val="0"/>
            <w:vAlign w:val="center"/>
          </w:tcPr>
          <w:p w14:paraId="60FCD9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69F7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联系人：王老师                                        联系电话：0833-7820466         </w:t>
            </w:r>
          </w:p>
        </w:tc>
      </w:tr>
      <w:tr w14:paraId="0D9B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0CD204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250" w:type="dxa"/>
            <w:noWrap w:val="0"/>
            <w:vAlign w:val="center"/>
          </w:tcPr>
          <w:p w14:paraId="51ED668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体育系教师岗</w:t>
            </w:r>
          </w:p>
        </w:tc>
        <w:tc>
          <w:tcPr>
            <w:tcW w:w="2580" w:type="dxa"/>
            <w:noWrap w:val="0"/>
            <w:vAlign w:val="center"/>
          </w:tcPr>
          <w:p w14:paraId="7141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体育教育训练学、民族传统体育学、体育人文社会学、体育教学、运动训练</w:t>
            </w:r>
            <w:r>
              <w:rPr>
                <w:rFonts w:hint="eastAsia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等相关专业</w:t>
            </w:r>
          </w:p>
        </w:tc>
        <w:tc>
          <w:tcPr>
            <w:tcW w:w="1305" w:type="dxa"/>
            <w:noWrap w:val="0"/>
            <w:vAlign w:val="center"/>
          </w:tcPr>
          <w:p w14:paraId="29C509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0BED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联系人：刘老师                                         联系电话：0833-7820025 </w:t>
            </w:r>
          </w:p>
        </w:tc>
      </w:tr>
      <w:tr w14:paraId="7AFD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1AC20E2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noWrap w:val="0"/>
            <w:vAlign w:val="center"/>
          </w:tcPr>
          <w:p w14:paraId="55FC53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vertAlign w:val="baseline"/>
                <w:lang w:val="en-US" w:eastAsia="zh-CN"/>
              </w:rPr>
              <w:t>管理与传媒系教师岗</w:t>
            </w:r>
          </w:p>
        </w:tc>
        <w:tc>
          <w:tcPr>
            <w:tcW w:w="2580" w:type="dxa"/>
            <w:noWrap w:val="0"/>
            <w:vAlign w:val="center"/>
          </w:tcPr>
          <w:p w14:paraId="14C9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电子商务、网络与新媒体、工商管理等相关专业</w:t>
            </w:r>
          </w:p>
        </w:tc>
        <w:tc>
          <w:tcPr>
            <w:tcW w:w="1305" w:type="dxa"/>
            <w:noWrap w:val="0"/>
            <w:vAlign w:val="center"/>
          </w:tcPr>
          <w:p w14:paraId="77A197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0325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联系人：汪老师                                         联系电话：0833-7820178  </w:t>
            </w:r>
          </w:p>
        </w:tc>
      </w:tr>
      <w:tr w14:paraId="2470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046D3A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250" w:type="dxa"/>
            <w:noWrap w:val="0"/>
            <w:vAlign w:val="center"/>
          </w:tcPr>
          <w:p w14:paraId="51CFA0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外语系教师岗</w:t>
            </w:r>
          </w:p>
        </w:tc>
        <w:tc>
          <w:tcPr>
            <w:tcW w:w="2580" w:type="dxa"/>
            <w:noWrap w:val="0"/>
            <w:vAlign w:val="center"/>
          </w:tcPr>
          <w:p w14:paraId="78D2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外国语言文学（英语）</w:t>
            </w:r>
          </w:p>
        </w:tc>
        <w:tc>
          <w:tcPr>
            <w:tcW w:w="1305" w:type="dxa"/>
            <w:noWrap w:val="0"/>
            <w:vAlign w:val="center"/>
          </w:tcPr>
          <w:p w14:paraId="150AA7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384B2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联系人：廖老师                                      联系电话： 0833-7820540    </w:t>
            </w:r>
          </w:p>
        </w:tc>
      </w:tr>
      <w:tr w14:paraId="0FED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56330F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  <w:noWrap w:val="0"/>
            <w:vAlign w:val="center"/>
          </w:tcPr>
          <w:p w14:paraId="3C47C9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基础教学部教师岗</w:t>
            </w:r>
          </w:p>
        </w:tc>
        <w:tc>
          <w:tcPr>
            <w:tcW w:w="2580" w:type="dxa"/>
            <w:noWrap w:val="0"/>
            <w:vAlign w:val="center"/>
          </w:tcPr>
          <w:p w14:paraId="661F7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中国语言文学、人力资源管理、计算数学、概率论与数理统计、应用数学、高等教育学、国家安全学、国际关系、政治学理论、军事学等相关专业</w:t>
            </w:r>
          </w:p>
        </w:tc>
        <w:tc>
          <w:tcPr>
            <w:tcW w:w="1305" w:type="dxa"/>
            <w:noWrap w:val="0"/>
            <w:vAlign w:val="center"/>
          </w:tcPr>
          <w:p w14:paraId="33A1AA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1F28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联系人：韩老师                                         联系电话0833-7820325</w:t>
            </w:r>
          </w:p>
        </w:tc>
      </w:tr>
      <w:tr w14:paraId="4178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098A0A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 w14:paraId="215A64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马克思主义学院教师岗</w:t>
            </w:r>
          </w:p>
        </w:tc>
        <w:tc>
          <w:tcPr>
            <w:tcW w:w="2580" w:type="dxa"/>
            <w:shd w:val="clear" w:color="auto" w:fill="auto"/>
            <w:noWrap w:val="0"/>
            <w:vAlign w:val="center"/>
          </w:tcPr>
          <w:p w14:paraId="277A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 w:asciiTheme="minorHAnsi" w:hAnsiTheme="minorHAnsi" w:eastAsiaTheme="minorEastAsia"/>
                <w:kern w:val="2"/>
                <w:sz w:val="18"/>
                <w:szCs w:val="18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马克思主义理论、思想政治教育、学科教学（思政）、中共党史党建学类、政治学类等相关专业</w:t>
            </w:r>
          </w:p>
        </w:tc>
        <w:tc>
          <w:tcPr>
            <w:tcW w:w="1305" w:type="dxa"/>
            <w:noWrap w:val="0"/>
            <w:vAlign w:val="center"/>
          </w:tcPr>
          <w:p w14:paraId="288CC6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硕士及以上；中共党员（含中共预备党员）</w:t>
            </w:r>
          </w:p>
        </w:tc>
        <w:tc>
          <w:tcPr>
            <w:tcW w:w="2265" w:type="dxa"/>
            <w:noWrap w:val="0"/>
            <w:vAlign w:val="center"/>
          </w:tcPr>
          <w:p w14:paraId="483B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联系人：袁老师                                         联系电话0833-7820086</w:t>
            </w:r>
          </w:p>
        </w:tc>
      </w:tr>
      <w:tr w14:paraId="719F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noWrap w:val="0"/>
            <w:vAlign w:val="center"/>
          </w:tcPr>
          <w:p w14:paraId="0FF972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50" w:type="dxa"/>
            <w:noWrap w:val="0"/>
            <w:vAlign w:val="center"/>
          </w:tcPr>
          <w:p w14:paraId="7D17CE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经管中心实验教师岗</w:t>
            </w:r>
          </w:p>
        </w:tc>
        <w:tc>
          <w:tcPr>
            <w:tcW w:w="2580" w:type="dxa"/>
            <w:noWrap w:val="0"/>
            <w:vAlign w:val="center"/>
          </w:tcPr>
          <w:p w14:paraId="0678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  <w:t>会计学、财务管理等相关专业</w:t>
            </w:r>
          </w:p>
        </w:tc>
        <w:tc>
          <w:tcPr>
            <w:tcW w:w="1305" w:type="dxa"/>
            <w:noWrap w:val="0"/>
            <w:vAlign w:val="center"/>
          </w:tcPr>
          <w:p w14:paraId="39BA0B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硕士及以上</w:t>
            </w:r>
          </w:p>
        </w:tc>
        <w:tc>
          <w:tcPr>
            <w:tcW w:w="2265" w:type="dxa"/>
            <w:noWrap w:val="0"/>
            <w:vAlign w:val="center"/>
          </w:tcPr>
          <w:p w14:paraId="45CE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联系人：惠老师                                       联系电话： 0833-7820077  </w:t>
            </w:r>
          </w:p>
        </w:tc>
      </w:tr>
    </w:tbl>
    <w:p w14:paraId="3070B45D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5D47AE88">
      <w:pPr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待遇政策</w:t>
      </w:r>
    </w:p>
    <w:tbl>
      <w:tblPr>
        <w:tblStyle w:val="8"/>
        <w:tblW w:w="9000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7438"/>
      </w:tblGrid>
      <w:tr w14:paraId="7CCB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62" w:type="dxa"/>
            <w:vAlign w:val="center"/>
          </w:tcPr>
          <w:p w14:paraId="34459C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引进类别</w:t>
            </w:r>
          </w:p>
        </w:tc>
        <w:tc>
          <w:tcPr>
            <w:tcW w:w="7438" w:type="dxa"/>
            <w:vAlign w:val="center"/>
          </w:tcPr>
          <w:p w14:paraId="47F66EA9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待遇政策</w:t>
            </w:r>
          </w:p>
        </w:tc>
      </w:tr>
      <w:tr w14:paraId="0BF4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62" w:type="dxa"/>
            <w:vAlign w:val="center"/>
          </w:tcPr>
          <w:p w14:paraId="6F5F64D0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  <w:t>博士研究生</w:t>
            </w:r>
          </w:p>
        </w:tc>
        <w:tc>
          <w:tcPr>
            <w:tcW w:w="7438" w:type="dxa"/>
            <w:vAlign w:val="center"/>
          </w:tcPr>
          <w:p w14:paraId="0EBFF5E2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年薪：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20-25万元</w:t>
            </w:r>
          </w:p>
          <w:p w14:paraId="01CE319F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  <w:lang w:val="en-US" w:eastAsia="zh-CN"/>
              </w:rPr>
              <w:t>符合高层次人才引进条件的安家费：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  <w:t>C类人才：45-55万元；D1类人才：30-40万元；D2类人才：20-30万元；D3类人才：5-8万元</w:t>
            </w:r>
          </w:p>
          <w:p w14:paraId="71511A2C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科研启动费：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10-15万元</w:t>
            </w:r>
          </w:p>
          <w:p w14:paraId="1BA85CC1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学位津贴：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2000元/月</w:t>
            </w:r>
          </w:p>
          <w:p w14:paraId="69670FE6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成长发展：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学校具有高校教师系列</w:t>
            </w:r>
            <w:bookmarkStart w:id="0" w:name="_GoBack"/>
            <w:bookmarkEnd w:id="0"/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正高职称评审权，教师可依据政策参与职称评审；完整的教师培养、培育政策，鼓励教师进修、交流访问、挂职锻炼，成长为学者型教师、专业负责人、学科带头人</w:t>
            </w:r>
          </w:p>
          <w:p w14:paraId="4388F79D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其他福利：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  <w:t>享受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餐补、生日慰问、健康体检、寒暑假等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  <w:t>多项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福利</w:t>
            </w:r>
          </w:p>
        </w:tc>
      </w:tr>
      <w:tr w14:paraId="7105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62" w:type="dxa"/>
            <w:vAlign w:val="center"/>
          </w:tcPr>
          <w:p w14:paraId="220A7A3A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  <w:t>硕士研究生</w:t>
            </w:r>
          </w:p>
        </w:tc>
        <w:tc>
          <w:tcPr>
            <w:tcW w:w="7438" w:type="dxa"/>
            <w:vAlign w:val="center"/>
          </w:tcPr>
          <w:p w14:paraId="0D977C88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  <w:lang w:val="en-US" w:eastAsia="zh-CN"/>
              </w:rPr>
              <w:t>薪资</w:t>
            </w:r>
            <w:r>
              <w:rPr>
                <w:rFonts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采用“基本工资+绩效工资”的薪酬结构，鼓励多劳多得，优劳优酬</w:t>
            </w:r>
          </w:p>
          <w:p w14:paraId="2227A437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  <w:lang w:val="en-US" w:eastAsia="zh-CN"/>
              </w:rPr>
              <w:t>符合高层次人才引进条件的安家费：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  <w:t>5-8万元</w:t>
            </w:r>
          </w:p>
          <w:p w14:paraId="1E62801B">
            <w:pPr>
              <w:widowControl/>
              <w:jc w:val="left"/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学位津贴</w:t>
            </w:r>
            <w:r>
              <w:rPr>
                <w:rFonts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1000元/月</w:t>
            </w:r>
          </w:p>
          <w:p w14:paraId="27A34AED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成长发展</w:t>
            </w:r>
            <w:r>
              <w:rPr>
                <w:rFonts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带薪攻读博士研究生；学校具有高校教师系列正高职称评审权，教师可依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据政策参与职称评审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；完整的教师培养、培育政策，鼓励教师在职进修、交流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访问、挂职锻炼，鼓励教师成长为学者型教师、专业负责人、学科带头人</w:t>
            </w:r>
          </w:p>
          <w:p w14:paraId="52BF87A3">
            <w:pPr>
              <w:widowControl/>
              <w:jc w:val="left"/>
              <w:rPr>
                <w:rFonts w:ascii="华文细黑" w:hAnsi="华文细黑" w:eastAsia="华文细黑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其他福利</w:t>
            </w:r>
            <w:r>
              <w:rPr>
                <w:rFonts w:ascii="华文细黑" w:hAnsi="华文细黑" w:eastAsia="华文细黑" w:cs="宋体"/>
                <w:b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享受餐补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、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生日慰问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、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健康体检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、</w:t>
            </w:r>
            <w:r>
              <w:rPr>
                <w:rFonts w:ascii="华文细黑" w:hAnsi="华文细黑" w:eastAsia="华文细黑" w:cs="宋体"/>
                <w:kern w:val="0"/>
                <w:sz w:val="20"/>
                <w:szCs w:val="20"/>
              </w:rPr>
              <w:t>寒暑假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等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  <w:lang w:val="en-US" w:eastAsia="zh-CN"/>
              </w:rPr>
              <w:t>多项</w:t>
            </w:r>
            <w:r>
              <w:rPr>
                <w:rFonts w:hint="eastAsia" w:ascii="华文细黑" w:hAnsi="华文细黑" w:eastAsia="华文细黑" w:cs="宋体"/>
                <w:kern w:val="0"/>
                <w:sz w:val="20"/>
                <w:szCs w:val="20"/>
              </w:rPr>
              <w:t>福利</w:t>
            </w:r>
          </w:p>
        </w:tc>
      </w:tr>
    </w:tbl>
    <w:p w14:paraId="377F0575">
      <w:pPr>
        <w:pStyle w:val="6"/>
        <w:shd w:val="clear" w:color="auto" w:fill="FFFFFF"/>
        <w:spacing w:before="0" w:beforeAutospacing="0" w:after="0" w:afterAutospacing="0"/>
        <w:ind w:firstLine="420" w:firstLineChars="200"/>
        <w:jc w:val="center"/>
        <w:rPr>
          <w:rFonts w:asciiTheme="minorHAnsi" w:hAnsiTheme="minorHAnsi" w:eastAsiaTheme="minorEastAsia" w:cstheme="minorBidi"/>
          <w:b/>
          <w:bCs/>
          <w:kern w:val="2"/>
          <w:sz w:val="21"/>
          <w:szCs w:val="22"/>
          <w14:ligatures w14:val="standardContextual"/>
        </w:rPr>
      </w:pPr>
    </w:p>
    <w:p w14:paraId="50F91FBF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6BEF7EBA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应聘及联系方式</w:t>
      </w:r>
    </w:p>
    <w:p w14:paraId="6F0DBB37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lang w:val="en-US" w:eastAsia="zh-CN"/>
          <w14:ligatures w14:val="standardContextual"/>
        </w:rPr>
        <w:t>一、</w:t>
      </w: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简历投递</w:t>
      </w:r>
    </w:p>
    <w:p w14:paraId="3543BC84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:lang w:eastAsia="zh-CN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●</w:t>
      </w:r>
      <w:r>
        <w:rPr>
          <w:rFonts w:hint="eastAsia" w:asciiTheme="minorHAnsi" w:hAnsiTheme="minorHAnsi" w:eastAsiaTheme="minorEastAsia" w:cstheme="minorBidi"/>
          <w:kern w:val="2"/>
          <w:sz w:val="22"/>
          <w:lang w:val="en-US" w:eastAsia="zh-CN"/>
          <w14:ligatures w14:val="standardContextual"/>
        </w:rPr>
        <w:t>中核集团</w:t>
      </w: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招聘平台扫码投递</w:t>
      </w:r>
      <w:r>
        <w:rPr>
          <w:rFonts w:hint="eastAsia" w:asciiTheme="minorHAnsi" w:hAnsiTheme="minorHAnsi" w:eastAsiaTheme="minorEastAsia" w:cstheme="minorBidi"/>
          <w:kern w:val="2"/>
          <w:sz w:val="22"/>
          <w:lang w:eastAsia="zh-CN"/>
          <w14:ligatures w14:val="standardContextual"/>
        </w:rPr>
        <w:t>：</w:t>
      </w:r>
    </w:p>
    <w:p w14:paraId="417CA0DC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69850</wp:posOffset>
            </wp:positionV>
            <wp:extent cx="1746885" cy="1684655"/>
            <wp:effectExtent l="0" t="0" r="5715" b="1079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F040E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34DC2DEA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017DE5A2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04712197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070B7AB6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06228DBE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61FE434C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67063A57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6F765F22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2A1092EB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●学校人才招聘官方邮箱（姓名-应聘岗位-专业-毕业学校）：</w:t>
      </w:r>
      <w:r>
        <w:fldChar w:fldCharType="begin"/>
      </w:r>
      <w:r>
        <w:instrText xml:space="preserve"> HYPERLINK "mailto:hr@cdutetc.cn" </w:instrText>
      </w:r>
      <w:r>
        <w:fldChar w:fldCharType="separate"/>
      </w:r>
      <w:r>
        <w:rPr>
          <w:rStyle w:val="10"/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hr@cdutetc.cn</w:t>
      </w:r>
      <w:r>
        <w:rPr>
          <w:rStyle w:val="10"/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 xml:space="preserve">   </w:t>
      </w:r>
    </w:p>
    <w:p w14:paraId="302349D0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</w:p>
    <w:p w14:paraId="0E2EF158">
      <w:pPr>
        <w:pStyle w:val="6"/>
        <w:shd w:val="clear" w:color="auto" w:fill="FFFFFF"/>
        <w:spacing w:before="0" w:beforeAutospacing="0" w:after="0" w:afterAutospacing="0"/>
        <w:rPr>
          <w:rFonts w:asciiTheme="minorHAnsi" w:hAnsiTheme="minorHAnsi" w:eastAsiaTheme="minorEastAsia" w:cstheme="minorBidi"/>
          <w:kern w:val="2"/>
          <w:sz w:val="22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lang w:val="en-US" w:eastAsia="zh-CN"/>
          <w14:ligatures w14:val="standardContextual"/>
        </w:rPr>
        <w:t>二、单位</w:t>
      </w: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地址：四川省乐山市市中区肖坝路222号成都理工大学工程技术学院</w:t>
      </w:r>
    </w:p>
    <w:p w14:paraId="671F9C89">
      <w:pPr>
        <w:pStyle w:val="6"/>
        <w:shd w:val="clear" w:color="auto" w:fill="FFFFFF"/>
        <w:spacing w:before="0" w:beforeAutospacing="0" w:after="0" w:afterAutospacing="0"/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lang w:val="en-US" w:eastAsia="zh-CN"/>
          <w14:ligatures w14:val="standardContextual"/>
        </w:rPr>
        <w:t>三、</w:t>
      </w:r>
      <w:r>
        <w:rPr>
          <w:rFonts w:hint="eastAsia" w:asciiTheme="minorHAnsi" w:hAnsiTheme="minorHAnsi" w:eastAsiaTheme="minorEastAsia" w:cstheme="minorBidi"/>
          <w:kern w:val="2"/>
          <w:sz w:val="22"/>
          <w14:ligatures w14:val="standardContextual"/>
        </w:rPr>
        <w:t>招聘咨询电话：杜老师 0833-7820955</w:t>
      </w:r>
    </w:p>
    <w:p w14:paraId="7E991D50">
      <w:pPr>
        <w:rPr>
          <w:b/>
          <w:bCs/>
        </w:rPr>
      </w:pPr>
    </w:p>
    <w:p w14:paraId="3B875ABE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kMmRkMTQwNmM0NzRhNTgxZDE1ZGFkZDk0YWI2ZWIifQ=="/>
  </w:docVars>
  <w:rsids>
    <w:rsidRoot w:val="007B662E"/>
    <w:rsid w:val="00003485"/>
    <w:rsid w:val="00041CC5"/>
    <w:rsid w:val="000C020E"/>
    <w:rsid w:val="000F3DCE"/>
    <w:rsid w:val="0015719D"/>
    <w:rsid w:val="00174753"/>
    <w:rsid w:val="00174CCD"/>
    <w:rsid w:val="001C4E97"/>
    <w:rsid w:val="001E447D"/>
    <w:rsid w:val="00224731"/>
    <w:rsid w:val="00271E30"/>
    <w:rsid w:val="002939D1"/>
    <w:rsid w:val="002B3B2A"/>
    <w:rsid w:val="002D235F"/>
    <w:rsid w:val="00314E88"/>
    <w:rsid w:val="00320EE4"/>
    <w:rsid w:val="003413ED"/>
    <w:rsid w:val="00370CC0"/>
    <w:rsid w:val="00375A27"/>
    <w:rsid w:val="0038602C"/>
    <w:rsid w:val="004B5DB5"/>
    <w:rsid w:val="004F2809"/>
    <w:rsid w:val="00567404"/>
    <w:rsid w:val="00583D7E"/>
    <w:rsid w:val="005A7B70"/>
    <w:rsid w:val="005D5B65"/>
    <w:rsid w:val="005E2AF9"/>
    <w:rsid w:val="0061446C"/>
    <w:rsid w:val="00654BBB"/>
    <w:rsid w:val="006B0B30"/>
    <w:rsid w:val="006D37C8"/>
    <w:rsid w:val="006E4DA8"/>
    <w:rsid w:val="006F2C74"/>
    <w:rsid w:val="006F6F1D"/>
    <w:rsid w:val="00723E86"/>
    <w:rsid w:val="00744D8D"/>
    <w:rsid w:val="00766E30"/>
    <w:rsid w:val="007861B1"/>
    <w:rsid w:val="007924E0"/>
    <w:rsid w:val="007B662E"/>
    <w:rsid w:val="007C04BA"/>
    <w:rsid w:val="0081447E"/>
    <w:rsid w:val="00883E8C"/>
    <w:rsid w:val="008C7B54"/>
    <w:rsid w:val="008F1DDC"/>
    <w:rsid w:val="00927FE8"/>
    <w:rsid w:val="009569FB"/>
    <w:rsid w:val="009610B7"/>
    <w:rsid w:val="00961A39"/>
    <w:rsid w:val="00A32C30"/>
    <w:rsid w:val="00A5633F"/>
    <w:rsid w:val="00A57E00"/>
    <w:rsid w:val="00AF6539"/>
    <w:rsid w:val="00AF7480"/>
    <w:rsid w:val="00B008D5"/>
    <w:rsid w:val="00B2263D"/>
    <w:rsid w:val="00B4165F"/>
    <w:rsid w:val="00B81C94"/>
    <w:rsid w:val="00BB3595"/>
    <w:rsid w:val="00C327DF"/>
    <w:rsid w:val="00C665F3"/>
    <w:rsid w:val="00CA22D0"/>
    <w:rsid w:val="00CD3902"/>
    <w:rsid w:val="00D32E18"/>
    <w:rsid w:val="00D66B91"/>
    <w:rsid w:val="00D76AC1"/>
    <w:rsid w:val="00E17D82"/>
    <w:rsid w:val="00E23F2D"/>
    <w:rsid w:val="00E450CC"/>
    <w:rsid w:val="00E831AD"/>
    <w:rsid w:val="00EA1B75"/>
    <w:rsid w:val="00EB6E1F"/>
    <w:rsid w:val="00F07D09"/>
    <w:rsid w:val="00F86EF4"/>
    <w:rsid w:val="00FB566A"/>
    <w:rsid w:val="00FB78CA"/>
    <w:rsid w:val="00FF344B"/>
    <w:rsid w:val="0D5F757B"/>
    <w:rsid w:val="0E112371"/>
    <w:rsid w:val="16891739"/>
    <w:rsid w:val="1787575D"/>
    <w:rsid w:val="269356B9"/>
    <w:rsid w:val="290F674E"/>
    <w:rsid w:val="369F6ADD"/>
    <w:rsid w:val="3DB65306"/>
    <w:rsid w:val="47A02B21"/>
    <w:rsid w:val="54E5688E"/>
    <w:rsid w:val="56246221"/>
    <w:rsid w:val="56C0144D"/>
    <w:rsid w:val="5A162348"/>
    <w:rsid w:val="5DB22D69"/>
    <w:rsid w:val="601D5338"/>
    <w:rsid w:val="6F270520"/>
    <w:rsid w:val="72A252EE"/>
    <w:rsid w:val="768947FB"/>
    <w:rsid w:val="7B875A9B"/>
    <w:rsid w:val="7BC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qFormat/>
    <w:uiPriority w:val="0"/>
    <w:pPr>
      <w:widowControl/>
      <w:ind w:firstLine="100" w:firstLineChars="100"/>
      <w:jc w:val="left"/>
    </w:pPr>
    <w:rPr>
      <w:kern w:val="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1746</Words>
  <Characters>1951</Characters>
  <Lines>14</Lines>
  <Paragraphs>4</Paragraphs>
  <TotalTime>21</TotalTime>
  <ScaleCrop>false</ScaleCrop>
  <LinksUpToDate>false</LinksUpToDate>
  <CharactersWithSpaces>2470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2023-09-07T11:19:00Z</dcterms:created>
  <dc:creator>杨忠</dc:creator>
  <cp:lastModifiedBy>怪妳过分美丽</cp:lastModifiedBy>
  <dcterms:modified xsi:type="dcterms:W3CDTF">2026-03-09T01:15:41Z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D240DB599F224F1E84BCC552F66B256F_13</vt:lpwstr>
  </property>
</Properties>
</file>